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D856C" w14:textId="77777777" w:rsidR="00DC6546" w:rsidRDefault="00B36DD5"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57738FE" wp14:editId="19D2129C">
            <wp:extent cx="1903019" cy="73313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019" cy="73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42361" w14:textId="77777777" w:rsidR="00DC6546" w:rsidRDefault="00DC6546">
      <w:pPr>
        <w:pStyle w:val="BodyText"/>
        <w:ind w:left="0"/>
        <w:rPr>
          <w:rFonts w:ascii="Times New Roman"/>
          <w:sz w:val="20"/>
        </w:rPr>
      </w:pPr>
    </w:p>
    <w:p w14:paraId="3A7DFAFC" w14:textId="77777777" w:rsidR="00DC6546" w:rsidRDefault="00DC6546">
      <w:pPr>
        <w:pStyle w:val="BodyText"/>
        <w:spacing w:before="5"/>
        <w:ind w:left="0"/>
        <w:rPr>
          <w:rFonts w:ascii="Times New Roman"/>
          <w:sz w:val="21"/>
        </w:rPr>
      </w:pPr>
    </w:p>
    <w:p w14:paraId="0E12589C" w14:textId="77777777" w:rsidR="00DC6546" w:rsidRDefault="00B36DD5">
      <w:pPr>
        <w:pStyle w:val="Heading1"/>
        <w:spacing w:before="101"/>
        <w:ind w:left="2997" w:right="2175" w:firstLine="0"/>
        <w:jc w:val="center"/>
      </w:pPr>
      <w:r>
        <w:t>GOODWIN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MAGNET</w:t>
      </w:r>
      <w:r>
        <w:rPr>
          <w:spacing w:val="-4"/>
        </w:rPr>
        <w:t xml:space="preserve"> </w:t>
      </w:r>
      <w:r>
        <w:t>SCHOOLS,</w:t>
      </w:r>
      <w:r>
        <w:rPr>
          <w:spacing w:val="-4"/>
        </w:rPr>
        <w:t xml:space="preserve"> INC.</w:t>
      </w:r>
    </w:p>
    <w:p w14:paraId="70DE21F3" w14:textId="77777777" w:rsidR="00DC6546" w:rsidRDefault="00B36DD5">
      <w:pPr>
        <w:spacing w:before="181"/>
        <w:ind w:left="3498" w:right="2677" w:hanging="2"/>
        <w:jc w:val="center"/>
        <w:rPr>
          <w:b/>
          <w:sz w:val="24"/>
        </w:rPr>
      </w:pPr>
      <w:r>
        <w:rPr>
          <w:b/>
          <w:sz w:val="24"/>
        </w:rPr>
        <w:t>Meeting of the Board of Directors Thursday,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April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22nd,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4:00pm Virtual Meeting via Zoom</w:t>
      </w:r>
    </w:p>
    <w:p w14:paraId="14C959D8" w14:textId="77777777" w:rsidR="00DC6546" w:rsidRDefault="00DC6546">
      <w:pPr>
        <w:pStyle w:val="BodyText"/>
        <w:spacing w:before="9"/>
        <w:ind w:left="0"/>
        <w:rPr>
          <w:b/>
          <w:sz w:val="39"/>
        </w:rPr>
      </w:pPr>
    </w:p>
    <w:p w14:paraId="0B8882F9" w14:textId="77777777" w:rsidR="00DC6546" w:rsidRDefault="00B36DD5">
      <w:pPr>
        <w:pStyle w:val="BodyText"/>
        <w:spacing w:before="1" w:line="256" w:lineRule="auto"/>
        <w:ind w:left="920"/>
      </w:pPr>
      <w:r>
        <w:rPr>
          <w:b/>
        </w:rPr>
        <w:t>Members</w:t>
      </w:r>
      <w:r>
        <w:rPr>
          <w:b/>
          <w:spacing w:val="-5"/>
        </w:rPr>
        <w:t xml:space="preserve"> </w:t>
      </w:r>
      <w:r>
        <w:rPr>
          <w:b/>
        </w:rPr>
        <w:t>present-</w:t>
      </w:r>
      <w:r>
        <w:rPr>
          <w:b/>
          <w:spacing w:val="-4"/>
        </w:rPr>
        <w:t xml:space="preserve"> </w:t>
      </w:r>
      <w:r>
        <w:t>Eddie</w:t>
      </w:r>
      <w:r>
        <w:rPr>
          <w:spacing w:val="-3"/>
        </w:rPr>
        <w:t xml:space="preserve"> </w:t>
      </w:r>
      <w:r>
        <w:t>Meyer,</w:t>
      </w:r>
      <w:r>
        <w:rPr>
          <w:spacing w:val="-3"/>
        </w:rPr>
        <w:t xml:space="preserve"> </w:t>
      </w:r>
      <w:r>
        <w:t>Jackie</w:t>
      </w:r>
      <w:r>
        <w:rPr>
          <w:spacing w:val="-4"/>
        </w:rPr>
        <w:t xml:space="preserve"> </w:t>
      </w:r>
      <w:r>
        <w:t>Jacoby,</w:t>
      </w:r>
      <w:r>
        <w:rPr>
          <w:spacing w:val="-3"/>
        </w:rPr>
        <w:t xml:space="preserve"> </w:t>
      </w:r>
      <w:r>
        <w:t>Mark</w:t>
      </w:r>
      <w:r>
        <w:rPr>
          <w:spacing w:val="-6"/>
        </w:rPr>
        <w:t xml:space="preserve"> </w:t>
      </w:r>
      <w:proofErr w:type="spellStart"/>
      <w:r>
        <w:t>Scheinberg</w:t>
      </w:r>
      <w:proofErr w:type="spellEnd"/>
      <w:r>
        <w:t>,</w:t>
      </w:r>
      <w:r>
        <w:rPr>
          <w:spacing w:val="-2"/>
        </w:rPr>
        <w:t xml:space="preserve"> </w:t>
      </w:r>
      <w:r>
        <w:t>Megan</w:t>
      </w:r>
      <w:r>
        <w:rPr>
          <w:spacing w:val="-4"/>
        </w:rPr>
        <w:t xml:space="preserve"> </w:t>
      </w:r>
      <w:proofErr w:type="spellStart"/>
      <w:r>
        <w:t>Mehr</w:t>
      </w:r>
      <w:proofErr w:type="spellEnd"/>
      <w:r>
        <w:t>,</w:t>
      </w:r>
      <w:r>
        <w:rPr>
          <w:spacing w:val="-3"/>
        </w:rPr>
        <w:t xml:space="preserve"> </w:t>
      </w:r>
      <w:r>
        <w:t xml:space="preserve">Merilee </w:t>
      </w:r>
      <w:proofErr w:type="spellStart"/>
      <w:r>
        <w:t>Dejohn</w:t>
      </w:r>
      <w:proofErr w:type="spellEnd"/>
      <w:r>
        <w:t>, Todd Andrews</w:t>
      </w:r>
    </w:p>
    <w:p w14:paraId="0F153339" w14:textId="77777777" w:rsidR="00DC6546" w:rsidRDefault="00B36DD5">
      <w:pPr>
        <w:spacing w:before="161"/>
        <w:ind w:left="920"/>
        <w:rPr>
          <w:sz w:val="24"/>
        </w:rPr>
      </w:pPr>
      <w:r>
        <w:rPr>
          <w:b/>
          <w:sz w:val="24"/>
        </w:rPr>
        <w:t>Members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absent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N/A</w:t>
      </w:r>
    </w:p>
    <w:p w14:paraId="3B5ABDFE" w14:textId="77777777" w:rsidR="00DC6546" w:rsidRDefault="00B36DD5">
      <w:pPr>
        <w:spacing w:before="184"/>
        <w:ind w:left="920"/>
        <w:rPr>
          <w:sz w:val="24"/>
        </w:rPr>
      </w:pPr>
      <w:r>
        <w:rPr>
          <w:b/>
          <w:sz w:val="24"/>
        </w:rPr>
        <w:t>Staff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Present-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David</w:t>
      </w:r>
      <w:r>
        <w:rPr>
          <w:spacing w:val="-3"/>
          <w:sz w:val="24"/>
        </w:rPr>
        <w:t xml:space="preserve"> </w:t>
      </w:r>
      <w:r>
        <w:rPr>
          <w:sz w:val="24"/>
        </w:rPr>
        <w:t>Daye,</w:t>
      </w:r>
      <w:r>
        <w:rPr>
          <w:spacing w:val="-2"/>
          <w:sz w:val="24"/>
        </w:rPr>
        <w:t xml:space="preserve"> </w:t>
      </w:r>
      <w:r>
        <w:rPr>
          <w:sz w:val="24"/>
        </w:rPr>
        <w:t>Freeman</w:t>
      </w:r>
      <w:r>
        <w:rPr>
          <w:spacing w:val="-4"/>
          <w:sz w:val="24"/>
        </w:rPr>
        <w:t xml:space="preserve"> </w:t>
      </w:r>
      <w:r>
        <w:rPr>
          <w:sz w:val="24"/>
        </w:rPr>
        <w:t>Burr,</w:t>
      </w:r>
      <w:r>
        <w:rPr>
          <w:spacing w:val="-2"/>
          <w:sz w:val="24"/>
        </w:rPr>
        <w:t xml:space="preserve"> </w:t>
      </w:r>
      <w:r>
        <w:rPr>
          <w:sz w:val="24"/>
        </w:rPr>
        <w:t>Amy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Rodriguez</w:t>
      </w:r>
    </w:p>
    <w:p w14:paraId="23377A2A" w14:textId="77777777" w:rsidR="00DC6546" w:rsidRDefault="00B36DD5">
      <w:pPr>
        <w:spacing w:before="182"/>
        <w:ind w:left="920"/>
        <w:rPr>
          <w:sz w:val="24"/>
        </w:rPr>
      </w:pPr>
      <w:r>
        <w:rPr>
          <w:b/>
          <w:sz w:val="24"/>
        </w:rPr>
        <w:t>Guests-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Dr.</w:t>
      </w:r>
      <w:r>
        <w:rPr>
          <w:spacing w:val="-2"/>
          <w:sz w:val="24"/>
        </w:rPr>
        <w:t xml:space="preserve"> </w:t>
      </w:r>
      <w:r>
        <w:rPr>
          <w:sz w:val="24"/>
        </w:rPr>
        <w:t>Salvatore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Menzo</w:t>
      </w:r>
    </w:p>
    <w:p w14:paraId="22565C46" w14:textId="77777777" w:rsidR="00DC6546" w:rsidRDefault="00B36DD5">
      <w:pPr>
        <w:pStyle w:val="Heading1"/>
        <w:spacing w:before="182"/>
        <w:ind w:left="920" w:firstLine="0"/>
        <w:rPr>
          <w:b w:val="0"/>
        </w:rPr>
      </w:pPr>
      <w:r>
        <w:t>Representing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public-</w:t>
      </w:r>
      <w:r>
        <w:rPr>
          <w:spacing w:val="-4"/>
        </w:rPr>
        <w:t xml:space="preserve"> </w:t>
      </w:r>
      <w:r>
        <w:rPr>
          <w:b w:val="0"/>
          <w:spacing w:val="-4"/>
        </w:rPr>
        <w:t>None</w:t>
      </w:r>
    </w:p>
    <w:p w14:paraId="661EBA0D" w14:textId="77777777" w:rsidR="00DC6546" w:rsidRDefault="00DC6546">
      <w:pPr>
        <w:pStyle w:val="BodyText"/>
        <w:ind w:left="0"/>
        <w:rPr>
          <w:sz w:val="28"/>
        </w:rPr>
      </w:pPr>
    </w:p>
    <w:p w14:paraId="43D46FA5" w14:textId="77777777" w:rsidR="00DC6546" w:rsidRDefault="00DC6546">
      <w:pPr>
        <w:pStyle w:val="BodyText"/>
        <w:spacing w:before="3"/>
        <w:ind w:left="0"/>
        <w:rPr>
          <w:sz w:val="27"/>
        </w:rPr>
      </w:pPr>
    </w:p>
    <w:p w14:paraId="47CBEE7F" w14:textId="77777777" w:rsidR="00DC6546" w:rsidRDefault="00B36DD5">
      <w:pPr>
        <w:pStyle w:val="ListParagraph"/>
        <w:numPr>
          <w:ilvl w:val="0"/>
          <w:numId w:val="4"/>
        </w:numPr>
        <w:tabs>
          <w:tab w:val="left" w:pos="1281"/>
        </w:tabs>
        <w:ind w:hanging="361"/>
        <w:rPr>
          <w:b/>
          <w:sz w:val="24"/>
        </w:rPr>
      </w:pPr>
      <w:r>
        <w:rPr>
          <w:b/>
          <w:sz w:val="24"/>
        </w:rPr>
        <w:t>Call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Order</w:t>
      </w:r>
    </w:p>
    <w:p w14:paraId="75896B01" w14:textId="77777777" w:rsidR="00DC6546" w:rsidRDefault="00B36DD5">
      <w:pPr>
        <w:pStyle w:val="BodyText"/>
        <w:spacing w:before="23"/>
        <w:ind w:left="1280"/>
      </w:pPr>
      <w:r>
        <w:t>The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Jackie</w:t>
      </w:r>
      <w:r>
        <w:rPr>
          <w:spacing w:val="-1"/>
        </w:rPr>
        <w:t xml:space="preserve"> </w:t>
      </w:r>
      <w:r>
        <w:t>Jacoby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4:03pm.</w:t>
      </w:r>
    </w:p>
    <w:p w14:paraId="33DB02A5" w14:textId="77777777" w:rsidR="00DC6546" w:rsidRDefault="00B36DD5">
      <w:pPr>
        <w:pStyle w:val="Heading1"/>
        <w:numPr>
          <w:ilvl w:val="0"/>
          <w:numId w:val="4"/>
        </w:numPr>
        <w:tabs>
          <w:tab w:val="left" w:pos="1281"/>
        </w:tabs>
        <w:spacing w:before="148"/>
        <w:ind w:hanging="361"/>
      </w:pPr>
      <w:r>
        <w:t>Public</w:t>
      </w:r>
      <w:r>
        <w:rPr>
          <w:spacing w:val="-4"/>
        </w:rPr>
        <w:t xml:space="preserve"> </w:t>
      </w:r>
      <w:r>
        <w:rPr>
          <w:spacing w:val="-2"/>
        </w:rPr>
        <w:t>Comment</w:t>
      </w:r>
    </w:p>
    <w:p w14:paraId="74014263" w14:textId="77777777" w:rsidR="00DC6546" w:rsidRDefault="00B36DD5">
      <w:pPr>
        <w:pStyle w:val="BodyText"/>
        <w:spacing w:before="24"/>
        <w:ind w:left="1280"/>
      </w:pPr>
      <w:r>
        <w:rPr>
          <w:spacing w:val="-2"/>
        </w:rPr>
        <w:t>None.</w:t>
      </w:r>
    </w:p>
    <w:p w14:paraId="6F5CD6FC" w14:textId="77777777" w:rsidR="00DC6546" w:rsidRDefault="00B36DD5">
      <w:pPr>
        <w:pStyle w:val="Heading1"/>
        <w:numPr>
          <w:ilvl w:val="0"/>
          <w:numId w:val="4"/>
        </w:numPr>
        <w:tabs>
          <w:tab w:val="left" w:pos="1281"/>
        </w:tabs>
        <w:spacing w:before="148"/>
        <w:ind w:hanging="361"/>
      </w:pPr>
      <w:r>
        <w:t>Consent</w:t>
      </w:r>
      <w:r>
        <w:rPr>
          <w:spacing w:val="-6"/>
        </w:rPr>
        <w:t xml:space="preserve"> </w:t>
      </w:r>
      <w:r>
        <w:rPr>
          <w:spacing w:val="-2"/>
        </w:rPr>
        <w:t>Agenda</w:t>
      </w:r>
    </w:p>
    <w:p w14:paraId="57B067AC" w14:textId="77777777" w:rsidR="00DC6546" w:rsidRDefault="00B36DD5">
      <w:pPr>
        <w:pStyle w:val="ListParagraph"/>
        <w:numPr>
          <w:ilvl w:val="1"/>
          <w:numId w:val="4"/>
        </w:numPr>
        <w:tabs>
          <w:tab w:val="left" w:pos="1641"/>
        </w:tabs>
        <w:spacing w:before="21"/>
        <w:ind w:hanging="361"/>
        <w:rPr>
          <w:b/>
          <w:sz w:val="24"/>
        </w:rPr>
      </w:pPr>
      <w:r>
        <w:rPr>
          <w:b/>
          <w:sz w:val="24"/>
        </w:rPr>
        <w:t>Approval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GUMS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Meeting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Minutes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December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3,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2020</w:t>
      </w:r>
    </w:p>
    <w:p w14:paraId="25862181" w14:textId="77777777" w:rsidR="00DC6546" w:rsidRDefault="00B36DD5">
      <w:pPr>
        <w:pStyle w:val="ListParagraph"/>
        <w:numPr>
          <w:ilvl w:val="2"/>
          <w:numId w:val="4"/>
        </w:numPr>
        <w:tabs>
          <w:tab w:val="left" w:pos="2000"/>
          <w:tab w:val="left" w:pos="2001"/>
        </w:tabs>
        <w:spacing w:before="23" w:line="259" w:lineRule="auto"/>
        <w:ind w:right="101"/>
        <w:rPr>
          <w:sz w:val="24"/>
        </w:rPr>
      </w:pPr>
      <w:r>
        <w:rPr>
          <w:sz w:val="24"/>
        </w:rPr>
        <w:t>Merilee</w:t>
      </w:r>
      <w:r>
        <w:rPr>
          <w:spacing w:val="-3"/>
          <w:sz w:val="24"/>
        </w:rPr>
        <w:t xml:space="preserve"> </w:t>
      </w:r>
      <w:r>
        <w:rPr>
          <w:sz w:val="24"/>
        </w:rPr>
        <w:t>DeJohn</w:t>
      </w:r>
      <w:r>
        <w:rPr>
          <w:spacing w:val="-3"/>
          <w:sz w:val="24"/>
        </w:rPr>
        <w:t xml:space="preserve"> </w:t>
      </w:r>
      <w:r>
        <w:rPr>
          <w:sz w:val="24"/>
        </w:rPr>
        <w:t>motioned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approve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December</w:t>
      </w:r>
      <w:r>
        <w:rPr>
          <w:spacing w:val="-4"/>
          <w:sz w:val="24"/>
        </w:rPr>
        <w:t xml:space="preserve"> </w:t>
      </w:r>
      <w:r>
        <w:rPr>
          <w:sz w:val="24"/>
        </w:rPr>
        <w:t>3,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-4"/>
          <w:sz w:val="24"/>
        </w:rPr>
        <w:t xml:space="preserve"> </w:t>
      </w:r>
      <w:r>
        <w:rPr>
          <w:sz w:val="24"/>
        </w:rPr>
        <w:t>GUMS Board Meeting. Eddie seconded the motion. Jackie asked to modify the meeting minutes by adding the definition of AQIS. Motion was passed u</w:t>
      </w:r>
      <w:r>
        <w:rPr>
          <w:sz w:val="24"/>
        </w:rPr>
        <w:t>nanimously. (6-0)</w:t>
      </w:r>
    </w:p>
    <w:p w14:paraId="25C01A8C" w14:textId="77777777" w:rsidR="00DC6546" w:rsidRDefault="00B36DD5">
      <w:pPr>
        <w:pStyle w:val="Heading1"/>
        <w:numPr>
          <w:ilvl w:val="0"/>
          <w:numId w:val="4"/>
        </w:numPr>
        <w:tabs>
          <w:tab w:val="left" w:pos="1281"/>
        </w:tabs>
        <w:spacing w:before="126"/>
        <w:ind w:hanging="361"/>
      </w:pPr>
      <w:r>
        <w:t>Business</w:t>
      </w:r>
      <w:r>
        <w:rPr>
          <w:spacing w:val="-5"/>
        </w:rPr>
        <w:t xml:space="preserve"> </w:t>
      </w:r>
      <w:r>
        <w:t>Requiring</w:t>
      </w:r>
      <w:r>
        <w:rPr>
          <w:spacing w:val="-4"/>
        </w:rPr>
        <w:t xml:space="preserve"> </w:t>
      </w:r>
      <w:r>
        <w:rPr>
          <w:spacing w:val="-2"/>
        </w:rPr>
        <w:t>Action</w:t>
      </w:r>
    </w:p>
    <w:p w14:paraId="55C727AD" w14:textId="77777777" w:rsidR="00DC6546" w:rsidRDefault="00B36DD5">
      <w:pPr>
        <w:pStyle w:val="ListParagraph"/>
        <w:numPr>
          <w:ilvl w:val="1"/>
          <w:numId w:val="4"/>
        </w:numPr>
        <w:tabs>
          <w:tab w:val="left" w:pos="1641"/>
        </w:tabs>
        <w:spacing w:before="21" w:line="259" w:lineRule="auto"/>
        <w:ind w:left="1280" w:right="741" w:firstLine="0"/>
        <w:rPr>
          <w:b/>
          <w:sz w:val="24"/>
        </w:rPr>
      </w:pPr>
      <w:r>
        <w:rPr>
          <w:b/>
          <w:sz w:val="24"/>
        </w:rPr>
        <w:t>Resolution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GUMS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21-01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approve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2021-22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Riverside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Magnet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School </w:t>
      </w:r>
      <w:r>
        <w:rPr>
          <w:b/>
          <w:spacing w:val="-2"/>
          <w:sz w:val="24"/>
        </w:rPr>
        <w:t>Budget.</w:t>
      </w:r>
    </w:p>
    <w:p w14:paraId="544A083D" w14:textId="77777777" w:rsidR="00DC6546" w:rsidRDefault="00B36DD5">
      <w:pPr>
        <w:pStyle w:val="ListParagraph"/>
        <w:numPr>
          <w:ilvl w:val="2"/>
          <w:numId w:val="4"/>
        </w:numPr>
        <w:tabs>
          <w:tab w:val="left" w:pos="2180"/>
          <w:tab w:val="left" w:pos="2181"/>
        </w:tabs>
        <w:spacing w:line="256" w:lineRule="auto"/>
        <w:ind w:left="2180" w:right="547"/>
        <w:rPr>
          <w:sz w:val="24"/>
        </w:rPr>
      </w:pPr>
      <w:r>
        <w:rPr>
          <w:sz w:val="24"/>
        </w:rPr>
        <w:t>Megan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Mehr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motioned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approve</w:t>
      </w:r>
      <w:r>
        <w:rPr>
          <w:spacing w:val="-4"/>
          <w:sz w:val="24"/>
        </w:rPr>
        <w:t xml:space="preserve"> </w:t>
      </w:r>
      <w:r>
        <w:rPr>
          <w:sz w:val="24"/>
        </w:rPr>
        <w:t>Resolution</w:t>
      </w:r>
      <w:r>
        <w:rPr>
          <w:spacing w:val="-4"/>
          <w:sz w:val="24"/>
        </w:rPr>
        <w:t xml:space="preserve"> </w:t>
      </w:r>
      <w:r>
        <w:rPr>
          <w:sz w:val="24"/>
        </w:rPr>
        <w:t>GUMS</w:t>
      </w:r>
      <w:r>
        <w:rPr>
          <w:spacing w:val="-4"/>
          <w:sz w:val="24"/>
        </w:rPr>
        <w:t xml:space="preserve"> </w:t>
      </w:r>
      <w:r>
        <w:rPr>
          <w:sz w:val="24"/>
        </w:rPr>
        <w:t>21-01.</w:t>
      </w:r>
      <w:r>
        <w:rPr>
          <w:spacing w:val="-4"/>
          <w:sz w:val="24"/>
        </w:rPr>
        <w:t xml:space="preserve"> </w:t>
      </w:r>
      <w:r>
        <w:rPr>
          <w:sz w:val="24"/>
        </w:rPr>
        <w:t>Merilee</w:t>
      </w:r>
      <w:r>
        <w:rPr>
          <w:spacing w:val="-4"/>
          <w:sz w:val="24"/>
        </w:rPr>
        <w:t xml:space="preserve"> </w:t>
      </w:r>
      <w:r>
        <w:rPr>
          <w:sz w:val="24"/>
        </w:rPr>
        <w:t>DeJohn seconded the motion. Motion was passed unanimously. (6-0)</w:t>
      </w:r>
    </w:p>
    <w:p w14:paraId="372AF7AF" w14:textId="77777777" w:rsidR="00DC6546" w:rsidRDefault="00B36DD5">
      <w:pPr>
        <w:pStyle w:val="Heading1"/>
        <w:numPr>
          <w:ilvl w:val="1"/>
          <w:numId w:val="4"/>
        </w:numPr>
        <w:tabs>
          <w:tab w:val="left" w:pos="1641"/>
        </w:tabs>
        <w:spacing w:before="164" w:line="256" w:lineRule="auto"/>
        <w:ind w:left="1280" w:right="417" w:firstLine="0"/>
      </w:pPr>
      <w:r>
        <w:t>Resolution</w:t>
      </w:r>
      <w:r>
        <w:rPr>
          <w:spacing w:val="-5"/>
        </w:rPr>
        <w:t xml:space="preserve"> </w:t>
      </w:r>
      <w:r>
        <w:t>GUMS</w:t>
      </w:r>
      <w:r>
        <w:rPr>
          <w:spacing w:val="-5"/>
        </w:rPr>
        <w:t xml:space="preserve"> </w:t>
      </w:r>
      <w:r>
        <w:t>21-02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approve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2021-22</w:t>
      </w:r>
      <w:r>
        <w:rPr>
          <w:spacing w:val="-6"/>
        </w:rPr>
        <w:t xml:space="preserve"> </w:t>
      </w:r>
      <w:r>
        <w:t>Connecticut</w:t>
      </w:r>
      <w:r>
        <w:rPr>
          <w:spacing w:val="-3"/>
        </w:rPr>
        <w:t xml:space="preserve"> </w:t>
      </w:r>
      <w:r>
        <w:t>River</w:t>
      </w:r>
      <w:r>
        <w:rPr>
          <w:spacing w:val="-3"/>
        </w:rPr>
        <w:t xml:space="preserve"> </w:t>
      </w:r>
      <w:r>
        <w:t>Academy Magnet School Budget.</w:t>
      </w:r>
    </w:p>
    <w:p w14:paraId="066CC128" w14:textId="77777777" w:rsidR="00DC6546" w:rsidRDefault="00B36DD5">
      <w:pPr>
        <w:pStyle w:val="ListParagraph"/>
        <w:numPr>
          <w:ilvl w:val="2"/>
          <w:numId w:val="4"/>
        </w:numPr>
        <w:tabs>
          <w:tab w:val="left" w:pos="2180"/>
          <w:tab w:val="left" w:pos="2181"/>
        </w:tabs>
        <w:spacing w:before="165" w:line="256" w:lineRule="auto"/>
        <w:ind w:left="2180" w:right="829"/>
        <w:rPr>
          <w:sz w:val="24"/>
        </w:rPr>
      </w:pPr>
      <w:r>
        <w:rPr>
          <w:sz w:val="24"/>
        </w:rPr>
        <w:t>Eddie</w:t>
      </w:r>
      <w:r>
        <w:rPr>
          <w:spacing w:val="-4"/>
          <w:sz w:val="24"/>
        </w:rPr>
        <w:t xml:space="preserve"> </w:t>
      </w:r>
      <w:r>
        <w:rPr>
          <w:sz w:val="24"/>
        </w:rPr>
        <w:t>Meyer</w:t>
      </w:r>
      <w:r>
        <w:rPr>
          <w:spacing w:val="-4"/>
          <w:sz w:val="24"/>
        </w:rPr>
        <w:t xml:space="preserve"> </w:t>
      </w:r>
      <w:r>
        <w:rPr>
          <w:sz w:val="24"/>
        </w:rPr>
        <w:t>motioned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approve</w:t>
      </w:r>
      <w:r>
        <w:rPr>
          <w:spacing w:val="-4"/>
          <w:sz w:val="24"/>
        </w:rPr>
        <w:t xml:space="preserve"> </w:t>
      </w:r>
      <w:r>
        <w:rPr>
          <w:sz w:val="24"/>
        </w:rPr>
        <w:t>Resolution</w:t>
      </w:r>
      <w:r>
        <w:rPr>
          <w:spacing w:val="-4"/>
          <w:sz w:val="24"/>
        </w:rPr>
        <w:t xml:space="preserve"> </w:t>
      </w:r>
      <w:r>
        <w:rPr>
          <w:sz w:val="24"/>
        </w:rPr>
        <w:t>GUMS</w:t>
      </w:r>
      <w:r>
        <w:rPr>
          <w:spacing w:val="-4"/>
          <w:sz w:val="24"/>
        </w:rPr>
        <w:t xml:space="preserve"> </w:t>
      </w:r>
      <w:r>
        <w:rPr>
          <w:sz w:val="24"/>
        </w:rPr>
        <w:t>21-02.</w:t>
      </w:r>
      <w:r>
        <w:rPr>
          <w:spacing w:val="-3"/>
          <w:sz w:val="24"/>
        </w:rPr>
        <w:t xml:space="preserve"> </w:t>
      </w:r>
      <w:r>
        <w:rPr>
          <w:sz w:val="24"/>
        </w:rPr>
        <w:t>Megan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Mehr</w:t>
      </w:r>
      <w:proofErr w:type="spellEnd"/>
      <w:r>
        <w:rPr>
          <w:sz w:val="24"/>
        </w:rPr>
        <w:t xml:space="preserve"> seconded the motion. Motion was passed unanimously. (6-0)</w:t>
      </w:r>
    </w:p>
    <w:p w14:paraId="153AC113" w14:textId="77777777" w:rsidR="00DC6546" w:rsidRDefault="00B36DD5">
      <w:pPr>
        <w:pStyle w:val="Heading1"/>
        <w:numPr>
          <w:ilvl w:val="1"/>
          <w:numId w:val="4"/>
        </w:numPr>
        <w:tabs>
          <w:tab w:val="left" w:pos="1641"/>
        </w:tabs>
        <w:spacing w:before="165" w:line="256" w:lineRule="auto"/>
        <w:ind w:left="1280" w:right="1744" w:firstLine="0"/>
      </w:pPr>
      <w:r>
        <w:t>Approve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appointment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Goodwin</w:t>
      </w:r>
      <w:r>
        <w:rPr>
          <w:spacing w:val="-8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Magnet</w:t>
      </w:r>
      <w:r>
        <w:rPr>
          <w:spacing w:val="-6"/>
        </w:rPr>
        <w:t xml:space="preserve"> </w:t>
      </w:r>
      <w:r>
        <w:t xml:space="preserve">School </w:t>
      </w:r>
      <w:r>
        <w:rPr>
          <w:spacing w:val="-2"/>
        </w:rPr>
        <w:t>Superintendent</w:t>
      </w:r>
    </w:p>
    <w:p w14:paraId="0A0DA975" w14:textId="77777777" w:rsidR="00DC6546" w:rsidRDefault="00B36DD5">
      <w:pPr>
        <w:pStyle w:val="ListParagraph"/>
        <w:numPr>
          <w:ilvl w:val="2"/>
          <w:numId w:val="4"/>
        </w:numPr>
        <w:tabs>
          <w:tab w:val="left" w:pos="2180"/>
          <w:tab w:val="left" w:pos="2181"/>
        </w:tabs>
        <w:spacing w:before="164"/>
        <w:ind w:left="2180" w:hanging="361"/>
        <w:rPr>
          <w:sz w:val="24"/>
        </w:rPr>
      </w:pPr>
      <w:r>
        <w:rPr>
          <w:sz w:val="24"/>
        </w:rPr>
        <w:t>Jackie</w:t>
      </w:r>
      <w:r>
        <w:rPr>
          <w:spacing w:val="-4"/>
          <w:sz w:val="24"/>
        </w:rPr>
        <w:t xml:space="preserve"> </w:t>
      </w:r>
      <w:r>
        <w:rPr>
          <w:sz w:val="24"/>
        </w:rPr>
        <w:t>Jacoby</w:t>
      </w:r>
      <w:r>
        <w:rPr>
          <w:spacing w:val="-2"/>
          <w:sz w:val="24"/>
        </w:rPr>
        <w:t xml:space="preserve"> </w:t>
      </w:r>
      <w:r>
        <w:rPr>
          <w:sz w:val="24"/>
        </w:rPr>
        <w:t>moved</w:t>
      </w:r>
      <w:r>
        <w:rPr>
          <w:spacing w:val="-3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until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Session.</w:t>
      </w:r>
    </w:p>
    <w:p w14:paraId="492A9FC8" w14:textId="77777777" w:rsidR="00DC6546" w:rsidRDefault="00DC6546">
      <w:pPr>
        <w:rPr>
          <w:sz w:val="24"/>
        </w:rPr>
        <w:sectPr w:rsidR="00DC6546">
          <w:type w:val="continuous"/>
          <w:pgSz w:w="12240" w:h="15840"/>
          <w:pgMar w:top="620" w:right="1340" w:bottom="280" w:left="520" w:header="720" w:footer="720" w:gutter="0"/>
          <w:cols w:space="720"/>
        </w:sectPr>
      </w:pPr>
    </w:p>
    <w:p w14:paraId="034090EE" w14:textId="77777777" w:rsidR="00DC6546" w:rsidRDefault="00B36DD5">
      <w:pPr>
        <w:pStyle w:val="Heading1"/>
        <w:numPr>
          <w:ilvl w:val="0"/>
          <w:numId w:val="4"/>
        </w:numPr>
        <w:tabs>
          <w:tab w:val="left" w:pos="1281"/>
        </w:tabs>
        <w:spacing w:before="72"/>
        <w:ind w:hanging="361"/>
      </w:pPr>
      <w:r>
        <w:lastRenderedPageBreak/>
        <w:t>Special</w:t>
      </w:r>
      <w:r>
        <w:rPr>
          <w:spacing w:val="-2"/>
        </w:rPr>
        <w:t xml:space="preserve"> Reports</w:t>
      </w:r>
    </w:p>
    <w:p w14:paraId="5F04A2B2" w14:textId="77777777" w:rsidR="00DC6546" w:rsidRDefault="00B36DD5">
      <w:pPr>
        <w:pStyle w:val="Heading2"/>
        <w:numPr>
          <w:ilvl w:val="1"/>
          <w:numId w:val="4"/>
        </w:numPr>
        <w:tabs>
          <w:tab w:val="left" w:pos="1641"/>
        </w:tabs>
        <w:ind w:hanging="361"/>
      </w:pPr>
      <w:r>
        <w:t>LEA</w:t>
      </w:r>
      <w:r>
        <w:rPr>
          <w:spacing w:val="-6"/>
        </w:rPr>
        <w:t xml:space="preserve"> </w:t>
      </w:r>
      <w:r>
        <w:rPr>
          <w:spacing w:val="-2"/>
        </w:rPr>
        <w:t>Status</w:t>
      </w:r>
    </w:p>
    <w:p w14:paraId="4FE27543" w14:textId="77777777" w:rsidR="00DC6546" w:rsidRDefault="00B36DD5">
      <w:pPr>
        <w:pStyle w:val="ListParagraph"/>
        <w:numPr>
          <w:ilvl w:val="2"/>
          <w:numId w:val="4"/>
        </w:numPr>
        <w:tabs>
          <w:tab w:val="left" w:pos="2180"/>
          <w:tab w:val="left" w:pos="2181"/>
        </w:tabs>
        <w:spacing w:before="20" w:line="259" w:lineRule="auto"/>
        <w:ind w:left="2180" w:right="518"/>
        <w:rPr>
          <w:sz w:val="24"/>
        </w:rPr>
      </w:pPr>
      <w:r>
        <w:rPr>
          <w:sz w:val="24"/>
        </w:rPr>
        <w:t>Todd</w:t>
      </w:r>
      <w:r>
        <w:rPr>
          <w:spacing w:val="-4"/>
          <w:sz w:val="24"/>
        </w:rPr>
        <w:t xml:space="preserve"> </w:t>
      </w:r>
      <w:r>
        <w:rPr>
          <w:sz w:val="24"/>
        </w:rPr>
        <w:t>Andrews</w:t>
      </w:r>
      <w:r>
        <w:rPr>
          <w:spacing w:val="-5"/>
          <w:sz w:val="24"/>
        </w:rPr>
        <w:t xml:space="preserve"> </w:t>
      </w:r>
      <w:r>
        <w:rPr>
          <w:sz w:val="24"/>
        </w:rPr>
        <w:t>announced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received confirmation from the U.S. Department of Education confirming our LEA status.</w:t>
      </w:r>
      <w:r>
        <w:rPr>
          <w:spacing w:val="40"/>
          <w:sz w:val="24"/>
        </w:rPr>
        <w:t xml:space="preserve"> </w:t>
      </w:r>
      <w:r>
        <w:rPr>
          <w:sz w:val="24"/>
        </w:rPr>
        <w:t>Todd</w:t>
      </w:r>
      <w:r>
        <w:rPr>
          <w:spacing w:val="-3"/>
          <w:sz w:val="24"/>
        </w:rPr>
        <w:t xml:space="preserve"> </w:t>
      </w:r>
      <w:r>
        <w:rPr>
          <w:sz w:val="24"/>
        </w:rPr>
        <w:t>shared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efforts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closely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to ensure entitlement funds are received for the upcoming school year.</w:t>
      </w:r>
    </w:p>
    <w:p w14:paraId="3DB959B7" w14:textId="77777777" w:rsidR="00DC6546" w:rsidRDefault="00B36DD5">
      <w:pPr>
        <w:pStyle w:val="ListParagraph"/>
        <w:numPr>
          <w:ilvl w:val="2"/>
          <w:numId w:val="4"/>
        </w:numPr>
        <w:tabs>
          <w:tab w:val="left" w:pos="2180"/>
          <w:tab w:val="left" w:pos="2181"/>
        </w:tabs>
        <w:spacing w:line="256" w:lineRule="auto"/>
        <w:ind w:left="2180" w:right="838"/>
        <w:rPr>
          <w:sz w:val="24"/>
        </w:rPr>
      </w:pPr>
      <w:bookmarkStart w:id="0" w:name="_GoBack"/>
      <w:bookmarkEnd w:id="0"/>
      <w:r>
        <w:rPr>
          <w:sz w:val="24"/>
        </w:rPr>
        <w:t>Todd discussed the primary sour</w:t>
      </w:r>
      <w:r>
        <w:rPr>
          <w:sz w:val="24"/>
        </w:rPr>
        <w:t>ces of funding for the magnets: state allocation</w:t>
      </w:r>
      <w:r>
        <w:rPr>
          <w:spacing w:val="-4"/>
          <w:sz w:val="24"/>
        </w:rPr>
        <w:t xml:space="preserve"> </w:t>
      </w:r>
      <w:r>
        <w:rPr>
          <w:sz w:val="24"/>
        </w:rPr>
        <w:t>($10,652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student)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local</w:t>
      </w:r>
      <w:r>
        <w:rPr>
          <w:spacing w:val="-5"/>
          <w:sz w:val="24"/>
        </w:rPr>
        <w:t xml:space="preserve"> </w:t>
      </w:r>
      <w:r>
        <w:rPr>
          <w:sz w:val="24"/>
        </w:rPr>
        <w:t>tuition</w:t>
      </w:r>
      <w:r>
        <w:rPr>
          <w:spacing w:val="-3"/>
          <w:sz w:val="24"/>
        </w:rPr>
        <w:t xml:space="preserve"> </w:t>
      </w:r>
      <w:r>
        <w:rPr>
          <w:sz w:val="24"/>
        </w:rPr>
        <w:t>($5,949).</w:t>
      </w:r>
      <w:r>
        <w:rPr>
          <w:spacing w:val="-4"/>
          <w:sz w:val="24"/>
        </w:rPr>
        <w:t xml:space="preserve"> </w:t>
      </w: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tuition reflects a 2% increase for local school districts.</w:t>
      </w:r>
    </w:p>
    <w:p w14:paraId="0AB39B2C" w14:textId="77777777" w:rsidR="00DC6546" w:rsidRDefault="00B36DD5">
      <w:pPr>
        <w:pStyle w:val="Heading2"/>
        <w:numPr>
          <w:ilvl w:val="1"/>
          <w:numId w:val="4"/>
        </w:numPr>
        <w:tabs>
          <w:tab w:val="left" w:pos="1641"/>
        </w:tabs>
        <w:spacing w:before="168"/>
        <w:ind w:hanging="361"/>
      </w:pPr>
      <w:r>
        <w:t>Lottery,</w:t>
      </w:r>
      <w:r>
        <w:rPr>
          <w:spacing w:val="-3"/>
        </w:rPr>
        <w:t xml:space="preserve"> </w:t>
      </w:r>
      <w:r>
        <w:t>Enrollment,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Recruitment</w:t>
      </w:r>
    </w:p>
    <w:p w14:paraId="2754AAB9" w14:textId="77777777" w:rsidR="00DC6546" w:rsidRDefault="00B36DD5">
      <w:pPr>
        <w:pStyle w:val="ListParagraph"/>
        <w:numPr>
          <w:ilvl w:val="2"/>
          <w:numId w:val="4"/>
        </w:numPr>
        <w:tabs>
          <w:tab w:val="left" w:pos="2180"/>
          <w:tab w:val="left" w:pos="2181"/>
        </w:tabs>
        <w:spacing w:before="20" w:line="259" w:lineRule="auto"/>
        <w:ind w:left="2180" w:right="669"/>
        <w:rPr>
          <w:sz w:val="24"/>
        </w:rPr>
      </w:pPr>
      <w:r>
        <w:rPr>
          <w:sz w:val="24"/>
        </w:rPr>
        <w:t>David</w:t>
      </w:r>
      <w:r>
        <w:rPr>
          <w:spacing w:val="-4"/>
          <w:sz w:val="24"/>
        </w:rPr>
        <w:t xml:space="preserve"> </w:t>
      </w:r>
      <w:r>
        <w:rPr>
          <w:sz w:val="24"/>
        </w:rPr>
        <w:t>shared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late</w:t>
      </w:r>
      <w:r>
        <w:rPr>
          <w:spacing w:val="-3"/>
          <w:sz w:val="24"/>
        </w:rPr>
        <w:t xml:space="preserve"> </w:t>
      </w:r>
      <w:r>
        <w:rPr>
          <w:sz w:val="24"/>
        </w:rPr>
        <w:t>lottery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now</w:t>
      </w:r>
      <w:r>
        <w:rPr>
          <w:spacing w:val="-4"/>
          <w:sz w:val="24"/>
        </w:rPr>
        <w:t xml:space="preserve"> </w:t>
      </w:r>
      <w:r>
        <w:rPr>
          <w:sz w:val="24"/>
        </w:rPr>
        <w:t>open</w:t>
      </w:r>
      <w:r>
        <w:rPr>
          <w:spacing w:val="-4"/>
          <w:sz w:val="24"/>
        </w:rPr>
        <w:t xml:space="preserve"> </w:t>
      </w:r>
      <w:r>
        <w:rPr>
          <w:sz w:val="24"/>
        </w:rPr>
        <w:t>until</w:t>
      </w:r>
      <w:r>
        <w:rPr>
          <w:spacing w:val="-3"/>
          <w:sz w:val="24"/>
        </w:rPr>
        <w:t xml:space="preserve"> </w:t>
      </w:r>
      <w:r>
        <w:rPr>
          <w:sz w:val="24"/>
        </w:rPr>
        <w:t>August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pacing w:val="14"/>
          <w:position w:val="6"/>
          <w:sz w:val="16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placement offers will be sent to families on April 29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z w:val="24"/>
        </w:rPr>
        <w:t>.</w:t>
      </w:r>
    </w:p>
    <w:p w14:paraId="76263679" w14:textId="77777777" w:rsidR="00DC6546" w:rsidRDefault="00B36DD5">
      <w:pPr>
        <w:pStyle w:val="ListParagraph"/>
        <w:numPr>
          <w:ilvl w:val="2"/>
          <w:numId w:val="4"/>
        </w:numPr>
        <w:tabs>
          <w:tab w:val="left" w:pos="2180"/>
          <w:tab w:val="left" w:pos="2181"/>
        </w:tabs>
        <w:spacing w:line="259" w:lineRule="auto"/>
        <w:ind w:left="2180" w:right="478"/>
        <w:rPr>
          <w:sz w:val="24"/>
        </w:rPr>
      </w:pPr>
      <w:r>
        <w:rPr>
          <w:sz w:val="24"/>
        </w:rPr>
        <w:t>David discussed the challenges of switching from in person to remote recruitment,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5"/>
          <w:sz w:val="24"/>
        </w:rPr>
        <w:t xml:space="preserve"> </w:t>
      </w:r>
      <w:r>
        <w:rPr>
          <w:sz w:val="24"/>
        </w:rPr>
        <w:t>enrollment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magnet</w:t>
      </w:r>
      <w:r>
        <w:rPr>
          <w:spacing w:val="-4"/>
          <w:sz w:val="24"/>
        </w:rPr>
        <w:t xml:space="preserve"> </w:t>
      </w:r>
      <w:r>
        <w:rPr>
          <w:sz w:val="24"/>
        </w:rPr>
        <w:t>schools</w:t>
      </w:r>
      <w:r>
        <w:rPr>
          <w:spacing w:val="-4"/>
          <w:sz w:val="24"/>
        </w:rPr>
        <w:t xml:space="preserve"> </w:t>
      </w:r>
      <w:r>
        <w:rPr>
          <w:sz w:val="24"/>
        </w:rPr>
        <w:t>(1,011</w:t>
      </w:r>
      <w:r>
        <w:rPr>
          <w:spacing w:val="-4"/>
          <w:sz w:val="24"/>
        </w:rPr>
        <w:t xml:space="preserve"> </w:t>
      </w:r>
      <w:r>
        <w:rPr>
          <w:sz w:val="24"/>
        </w:rPr>
        <w:t>students compared to our goal of 1,013) and non-complia</w:t>
      </w:r>
      <w:r>
        <w:rPr>
          <w:sz w:val="24"/>
        </w:rPr>
        <w:t>nt status.</w:t>
      </w:r>
    </w:p>
    <w:p w14:paraId="3304B3CC" w14:textId="77777777" w:rsidR="00DC6546" w:rsidRDefault="00DC6546">
      <w:pPr>
        <w:pStyle w:val="BodyText"/>
        <w:spacing w:before="9"/>
        <w:ind w:left="0"/>
        <w:rPr>
          <w:sz w:val="25"/>
        </w:rPr>
      </w:pPr>
    </w:p>
    <w:p w14:paraId="56726C0E" w14:textId="77777777" w:rsidR="00DC6546" w:rsidRDefault="00B36DD5">
      <w:pPr>
        <w:pStyle w:val="Heading1"/>
        <w:numPr>
          <w:ilvl w:val="0"/>
          <w:numId w:val="4"/>
        </w:numPr>
        <w:tabs>
          <w:tab w:val="left" w:pos="1281"/>
        </w:tabs>
        <w:ind w:hanging="361"/>
      </w:pPr>
      <w:r>
        <w:t>Upcoming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rPr>
          <w:spacing w:val="-2"/>
        </w:rPr>
        <w:t>Meeting:</w:t>
      </w:r>
    </w:p>
    <w:p w14:paraId="7EA831D8" w14:textId="77777777" w:rsidR="00DC6546" w:rsidRDefault="00B36DD5">
      <w:pPr>
        <w:pStyle w:val="BodyText"/>
        <w:spacing w:before="23"/>
        <w:ind w:left="2000"/>
      </w:pPr>
      <w:r>
        <w:t>June</w:t>
      </w:r>
      <w:r>
        <w:rPr>
          <w:spacing w:val="-2"/>
        </w:rPr>
        <w:t xml:space="preserve"> </w:t>
      </w:r>
      <w:r>
        <w:t>24</w:t>
      </w:r>
      <w:proofErr w:type="spellStart"/>
      <w:r>
        <w:rPr>
          <w:position w:val="6"/>
          <w:sz w:val="16"/>
        </w:rPr>
        <w:t>th</w:t>
      </w:r>
      <w:proofErr w:type="spellEnd"/>
      <w:r>
        <w:t>,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4:00pm</w:t>
      </w:r>
    </w:p>
    <w:p w14:paraId="158D26BB" w14:textId="77777777" w:rsidR="00DC6546" w:rsidRDefault="00B36DD5">
      <w:pPr>
        <w:pStyle w:val="Heading1"/>
        <w:numPr>
          <w:ilvl w:val="0"/>
          <w:numId w:val="4"/>
        </w:numPr>
        <w:tabs>
          <w:tab w:val="left" w:pos="1281"/>
        </w:tabs>
        <w:spacing w:before="148"/>
        <w:ind w:hanging="361"/>
      </w:pPr>
      <w:r>
        <w:t>Executive</w:t>
      </w:r>
      <w:r>
        <w:rPr>
          <w:spacing w:val="-1"/>
        </w:rPr>
        <w:t xml:space="preserve"> </w:t>
      </w:r>
      <w:r>
        <w:rPr>
          <w:spacing w:val="-2"/>
        </w:rPr>
        <w:t>Session</w:t>
      </w:r>
    </w:p>
    <w:p w14:paraId="63137FC4" w14:textId="77777777" w:rsidR="00DC6546" w:rsidRDefault="00B36DD5">
      <w:pPr>
        <w:pStyle w:val="ListParagraph"/>
        <w:numPr>
          <w:ilvl w:val="0"/>
          <w:numId w:val="3"/>
        </w:numPr>
        <w:tabs>
          <w:tab w:val="left" w:pos="2180"/>
          <w:tab w:val="left" w:pos="2181"/>
        </w:tabs>
        <w:spacing w:before="23" w:line="259" w:lineRule="auto"/>
        <w:ind w:right="244"/>
        <w:rPr>
          <w:sz w:val="24"/>
        </w:rPr>
      </w:pPr>
      <w:r>
        <w:rPr>
          <w:sz w:val="24"/>
        </w:rPr>
        <w:t>Jackie</w:t>
      </w:r>
      <w:r>
        <w:rPr>
          <w:spacing w:val="-3"/>
          <w:sz w:val="24"/>
        </w:rPr>
        <w:t xml:space="preserve"> </w:t>
      </w:r>
      <w:r>
        <w:rPr>
          <w:sz w:val="24"/>
        </w:rPr>
        <w:t>Jacoby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motion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go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Session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discuss</w:t>
      </w:r>
      <w:r>
        <w:rPr>
          <w:spacing w:val="-3"/>
          <w:sz w:val="24"/>
        </w:rPr>
        <w:t xml:space="preserve"> </w:t>
      </w:r>
      <w:r>
        <w:rPr>
          <w:sz w:val="24"/>
        </w:rPr>
        <w:t>personnel matters at 4:44pm. Todd Andrews seconded the motion. Motion was passed unanimously. (6-0)</w:t>
      </w:r>
    </w:p>
    <w:p w14:paraId="7E196601" w14:textId="77777777" w:rsidR="00DC6546" w:rsidRDefault="00B36DD5">
      <w:pPr>
        <w:pStyle w:val="ListParagraph"/>
        <w:numPr>
          <w:ilvl w:val="0"/>
          <w:numId w:val="3"/>
        </w:numPr>
        <w:tabs>
          <w:tab w:val="left" w:pos="2180"/>
          <w:tab w:val="left" w:pos="2181"/>
        </w:tabs>
        <w:spacing w:line="293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came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of Executive</w:t>
      </w:r>
      <w:r>
        <w:rPr>
          <w:spacing w:val="-1"/>
          <w:sz w:val="24"/>
        </w:rPr>
        <w:t xml:space="preserve"> </w:t>
      </w:r>
      <w:r>
        <w:rPr>
          <w:sz w:val="24"/>
        </w:rPr>
        <w:t>Session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5:08pm.</w:t>
      </w:r>
    </w:p>
    <w:p w14:paraId="2F6B3278" w14:textId="77777777" w:rsidR="00DC6546" w:rsidRDefault="00B36DD5">
      <w:pPr>
        <w:pStyle w:val="Heading1"/>
        <w:numPr>
          <w:ilvl w:val="0"/>
          <w:numId w:val="4"/>
        </w:numPr>
        <w:tabs>
          <w:tab w:val="left" w:pos="1281"/>
        </w:tabs>
        <w:spacing w:before="145"/>
        <w:ind w:hanging="361"/>
      </w:pPr>
      <w:r>
        <w:t>Business</w:t>
      </w:r>
      <w:r>
        <w:rPr>
          <w:spacing w:val="-4"/>
        </w:rPr>
        <w:t xml:space="preserve"> </w:t>
      </w:r>
      <w:r>
        <w:t>Requiring</w:t>
      </w:r>
      <w:r>
        <w:rPr>
          <w:spacing w:val="-5"/>
        </w:rPr>
        <w:t xml:space="preserve"> </w:t>
      </w:r>
      <w:r>
        <w:t>Action,</w:t>
      </w:r>
      <w:r>
        <w:rPr>
          <w:spacing w:val="-5"/>
        </w:rPr>
        <w:t xml:space="preserve"> </w:t>
      </w:r>
      <w:r>
        <w:rPr>
          <w:spacing w:val="-2"/>
        </w:rPr>
        <w:t>continued</w:t>
      </w:r>
    </w:p>
    <w:p w14:paraId="3E7BF40B" w14:textId="77777777" w:rsidR="00DC6546" w:rsidRDefault="00B36DD5">
      <w:pPr>
        <w:pStyle w:val="ListParagraph"/>
        <w:numPr>
          <w:ilvl w:val="0"/>
          <w:numId w:val="2"/>
        </w:numPr>
        <w:tabs>
          <w:tab w:val="left" w:pos="1641"/>
        </w:tabs>
        <w:spacing w:before="187" w:line="256" w:lineRule="auto"/>
        <w:ind w:right="1744" w:firstLine="0"/>
        <w:rPr>
          <w:b/>
          <w:sz w:val="24"/>
        </w:rPr>
      </w:pPr>
      <w:r>
        <w:rPr>
          <w:b/>
          <w:sz w:val="24"/>
        </w:rPr>
        <w:t>Approve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appointment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Goodwin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Magnet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School </w:t>
      </w:r>
      <w:r>
        <w:rPr>
          <w:b/>
          <w:spacing w:val="-2"/>
          <w:sz w:val="24"/>
        </w:rPr>
        <w:t>Superintendent</w:t>
      </w:r>
    </w:p>
    <w:p w14:paraId="344E2AA8" w14:textId="77777777" w:rsidR="00DC6546" w:rsidRDefault="00B36DD5">
      <w:pPr>
        <w:pStyle w:val="ListParagraph"/>
        <w:numPr>
          <w:ilvl w:val="1"/>
          <w:numId w:val="2"/>
        </w:numPr>
        <w:tabs>
          <w:tab w:val="left" w:pos="2180"/>
          <w:tab w:val="left" w:pos="2181"/>
        </w:tabs>
        <w:spacing w:before="162" w:line="259" w:lineRule="auto"/>
        <w:ind w:right="354"/>
        <w:rPr>
          <w:sz w:val="24"/>
        </w:rPr>
      </w:pPr>
      <w:r>
        <w:rPr>
          <w:sz w:val="24"/>
        </w:rPr>
        <w:t>Todd</w:t>
      </w:r>
      <w:r>
        <w:rPr>
          <w:spacing w:val="-3"/>
          <w:sz w:val="24"/>
        </w:rPr>
        <w:t xml:space="preserve"> </w:t>
      </w:r>
      <w:r>
        <w:rPr>
          <w:sz w:val="24"/>
        </w:rPr>
        <w:t>Andrews</w:t>
      </w:r>
      <w:r>
        <w:rPr>
          <w:spacing w:val="-4"/>
          <w:sz w:val="24"/>
        </w:rPr>
        <w:t xml:space="preserve"> </w:t>
      </w:r>
      <w:r>
        <w:rPr>
          <w:sz w:val="24"/>
        </w:rPr>
        <w:t>motioned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approve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Dr.</w:t>
      </w:r>
      <w:r>
        <w:rPr>
          <w:spacing w:val="-4"/>
          <w:sz w:val="24"/>
        </w:rPr>
        <w:t xml:space="preserve"> </w:t>
      </w:r>
      <w:r>
        <w:rPr>
          <w:sz w:val="24"/>
        </w:rPr>
        <w:t>Salvatore</w:t>
      </w:r>
      <w:r>
        <w:rPr>
          <w:spacing w:val="-4"/>
          <w:sz w:val="24"/>
        </w:rPr>
        <w:t xml:space="preserve"> </w:t>
      </w:r>
      <w:r>
        <w:rPr>
          <w:sz w:val="24"/>
        </w:rPr>
        <w:t>Menzo as Goodwin University Magnet School Superintendent. Merilee DeJohn seconded the motion. Motion was passed unanimously. (6-0)</w:t>
      </w:r>
    </w:p>
    <w:p w14:paraId="35C72EA5" w14:textId="77777777" w:rsidR="00DC6546" w:rsidRDefault="00DC6546">
      <w:pPr>
        <w:pStyle w:val="BodyText"/>
        <w:ind w:left="0"/>
        <w:rPr>
          <w:sz w:val="26"/>
        </w:rPr>
      </w:pPr>
    </w:p>
    <w:p w14:paraId="355551F3" w14:textId="77777777" w:rsidR="00DC6546" w:rsidRDefault="00B36DD5">
      <w:pPr>
        <w:pStyle w:val="Heading1"/>
        <w:numPr>
          <w:ilvl w:val="0"/>
          <w:numId w:val="4"/>
        </w:numPr>
        <w:tabs>
          <w:tab w:val="left" w:pos="1281"/>
        </w:tabs>
        <w:ind w:hanging="361"/>
      </w:pPr>
      <w:r>
        <w:rPr>
          <w:spacing w:val="-2"/>
        </w:rPr>
        <w:t>Adjournment</w:t>
      </w:r>
    </w:p>
    <w:p w14:paraId="2535A13C" w14:textId="77777777" w:rsidR="00DC6546" w:rsidRDefault="00B36DD5">
      <w:pPr>
        <w:pStyle w:val="ListParagraph"/>
        <w:numPr>
          <w:ilvl w:val="0"/>
          <w:numId w:val="1"/>
        </w:numPr>
        <w:tabs>
          <w:tab w:val="left" w:pos="2180"/>
          <w:tab w:val="left" w:pos="2181"/>
        </w:tabs>
        <w:spacing w:before="20" w:line="259" w:lineRule="auto"/>
        <w:ind w:right="835"/>
        <w:rPr>
          <w:sz w:val="24"/>
        </w:rPr>
      </w:pPr>
      <w:r>
        <w:rPr>
          <w:sz w:val="24"/>
        </w:rPr>
        <w:t>Megan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Mehr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motioned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adjourn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GUMS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5:10pm.</w:t>
      </w:r>
      <w:r>
        <w:rPr>
          <w:spacing w:val="-3"/>
          <w:sz w:val="24"/>
        </w:rPr>
        <w:t xml:space="preserve"> </w:t>
      </w:r>
      <w:r>
        <w:rPr>
          <w:sz w:val="24"/>
        </w:rPr>
        <w:t>Merilee DeJohn seconded the motion. Motion was passed unanimously. (6-0)</w:t>
      </w:r>
    </w:p>
    <w:sectPr w:rsidR="00DC6546">
      <w:pgSz w:w="12240" w:h="15840"/>
      <w:pgMar w:top="1800" w:right="13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2522"/>
    <w:multiLevelType w:val="hybridMultilevel"/>
    <w:tmpl w:val="AB7C46E8"/>
    <w:lvl w:ilvl="0" w:tplc="96BE7FCA">
      <w:numFmt w:val="bullet"/>
      <w:lvlText w:val=""/>
      <w:lvlJc w:val="left"/>
      <w:pPr>
        <w:ind w:left="2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A5EF0E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2" w:tplc="4FA25BFC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3" w:tplc="583674C6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4" w:tplc="5DB6A2DA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5" w:tplc="31226120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 w:tplc="63CAC716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7" w:tplc="16F6432C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3EB628E6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5151DD"/>
    <w:multiLevelType w:val="hybridMultilevel"/>
    <w:tmpl w:val="8766C352"/>
    <w:lvl w:ilvl="0" w:tplc="A524F542">
      <w:numFmt w:val="bullet"/>
      <w:lvlText w:val=""/>
      <w:lvlJc w:val="left"/>
      <w:pPr>
        <w:ind w:left="2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8C68DC8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2" w:tplc="ABF0AC00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3" w:tplc="17A46A7E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4" w:tplc="CC36DBBC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5" w:tplc="6B005E1C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 w:tplc="C6261D3A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7" w:tplc="8854914C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9D0C4042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85F769A"/>
    <w:multiLevelType w:val="hybridMultilevel"/>
    <w:tmpl w:val="742A11D6"/>
    <w:lvl w:ilvl="0" w:tplc="7D40A7CA">
      <w:start w:val="1"/>
      <w:numFmt w:val="decimal"/>
      <w:lvlText w:val="%1."/>
      <w:lvlJc w:val="left"/>
      <w:pPr>
        <w:ind w:left="1280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45A095E">
      <w:start w:val="1"/>
      <w:numFmt w:val="lowerLetter"/>
      <w:lvlText w:val="%2."/>
      <w:lvlJc w:val="left"/>
      <w:pPr>
        <w:ind w:left="1640" w:hanging="360"/>
        <w:jc w:val="left"/>
      </w:pPr>
      <w:rPr>
        <w:rFonts w:hint="default"/>
        <w:w w:val="100"/>
        <w:lang w:val="en-US" w:eastAsia="en-US" w:bidi="ar-SA"/>
      </w:rPr>
    </w:lvl>
    <w:lvl w:ilvl="2" w:tplc="AC782AF4">
      <w:numFmt w:val="bullet"/>
      <w:lvlText w:val=""/>
      <w:lvlJc w:val="left"/>
      <w:pPr>
        <w:ind w:left="2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597A0658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4" w:tplc="B344D72C">
      <w:numFmt w:val="bullet"/>
      <w:lvlText w:val="•"/>
      <w:lvlJc w:val="left"/>
      <w:pPr>
        <w:ind w:left="3351" w:hanging="360"/>
      </w:pPr>
      <w:rPr>
        <w:rFonts w:hint="default"/>
        <w:lang w:val="en-US" w:eastAsia="en-US" w:bidi="ar-SA"/>
      </w:rPr>
    </w:lvl>
    <w:lvl w:ilvl="5" w:tplc="59B86488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6" w:tplc="2CC619A2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7" w:tplc="D976111C">
      <w:numFmt w:val="bullet"/>
      <w:lvlText w:val="•"/>
      <w:lvlJc w:val="left"/>
      <w:pPr>
        <w:ind w:left="6865" w:hanging="360"/>
      </w:pPr>
      <w:rPr>
        <w:rFonts w:hint="default"/>
        <w:lang w:val="en-US" w:eastAsia="en-US" w:bidi="ar-SA"/>
      </w:rPr>
    </w:lvl>
    <w:lvl w:ilvl="8" w:tplc="E166BAA4">
      <w:numFmt w:val="bullet"/>
      <w:lvlText w:val="•"/>
      <w:lvlJc w:val="left"/>
      <w:pPr>
        <w:ind w:left="803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3217AC5"/>
    <w:multiLevelType w:val="hybridMultilevel"/>
    <w:tmpl w:val="2F02B37A"/>
    <w:lvl w:ilvl="0" w:tplc="D1F412CA">
      <w:start w:val="3"/>
      <w:numFmt w:val="lowerLetter"/>
      <w:lvlText w:val="%1."/>
      <w:lvlJc w:val="left"/>
      <w:pPr>
        <w:ind w:left="1280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3EFCD4D2">
      <w:numFmt w:val="bullet"/>
      <w:lvlText w:val=""/>
      <w:lvlJc w:val="left"/>
      <w:pPr>
        <w:ind w:left="2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200F2D0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3" w:tplc="B47A5AD0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4" w:tplc="796A6C6E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5" w:tplc="4D54DDC0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ar-SA"/>
      </w:rPr>
    </w:lvl>
    <w:lvl w:ilvl="6" w:tplc="9DB0ECE4"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7" w:tplc="788E3CB0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ar-SA"/>
      </w:rPr>
    </w:lvl>
    <w:lvl w:ilvl="8" w:tplc="7FCE735C">
      <w:numFmt w:val="bullet"/>
      <w:lvlText w:val="•"/>
      <w:lvlJc w:val="left"/>
      <w:pPr>
        <w:ind w:left="855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46"/>
    <w:rsid w:val="00B36DD5"/>
    <w:rsid w:val="00D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D04C32C"/>
  <w15:docId w15:val="{27E35DB4-0692-49BE-82B2-061F5797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280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23"/>
      <w:ind w:left="1640" w:hanging="361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B6B5F0E955438AAF2C4929282018" ma:contentTypeVersion="20" ma:contentTypeDescription="Create a new document." ma:contentTypeScope="" ma:versionID="8a6608897b465001c0284ae01e705219">
  <xsd:schema xmlns:xsd="http://www.w3.org/2001/XMLSchema" xmlns:xs="http://www.w3.org/2001/XMLSchema" xmlns:p="http://schemas.microsoft.com/office/2006/metadata/properties" xmlns:ns1="http://schemas.microsoft.com/sharepoint/v3" xmlns:ns2="10a61da1-8288-425a-886d-5f877952a59a" xmlns:ns3="25ea4c92-68aa-41a6-90bc-9004da3bf76f" targetNamespace="http://schemas.microsoft.com/office/2006/metadata/properties" ma:root="true" ma:fieldsID="dd5ead868f59092d4f81b7d77794cde6" ns1:_="" ns2:_="" ns3:_="">
    <xsd:import namespace="http://schemas.microsoft.com/sharepoint/v3"/>
    <xsd:import namespace="10a61da1-8288-425a-886d-5f877952a59a"/>
    <xsd:import namespace="25ea4c92-68aa-41a6-90bc-9004da3bf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61da1-8288-425a-886d-5f877952a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8618eac-38f4-4b6c-91cd-f4933afba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c92-68aa-41a6-90bc-9004da3bf76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be5043-dfd9-482d-a11d-6f2fe66496cb}" ma:internalName="TaxCatchAll" ma:showField="CatchAllData" ma:web="25ea4c92-68aa-41a6-90bc-9004da3bf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0a61da1-8288-425a-886d-5f877952a59a">
      <Terms xmlns="http://schemas.microsoft.com/office/infopath/2007/PartnerControls"/>
    </lcf76f155ced4ddcb4097134ff3c332f>
    <TaxCatchAll xmlns="25ea4c92-68aa-41a6-90bc-9004da3bf76f"/>
  </documentManagement>
</p:properties>
</file>

<file path=customXml/itemProps1.xml><?xml version="1.0" encoding="utf-8"?>
<ds:datastoreItem xmlns:ds="http://schemas.openxmlformats.org/officeDocument/2006/customXml" ds:itemID="{7A63CE79-2DD0-4898-9C30-7452CB941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a61da1-8288-425a-886d-5f877952a59a"/>
    <ds:schemaRef ds:uri="25ea4c92-68aa-41a6-90bc-9004da3bf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DCA59-5AB5-4E0A-A0F9-5066FA5F8D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5EC33-8991-4D3C-BCBF-289D355DCA7D}">
  <ds:schemaRefs>
    <ds:schemaRef ds:uri="10a61da1-8288-425a-886d-5f877952a59a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25ea4c92-68aa-41a6-90bc-9004da3bf76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Welcome</dc:creator>
  <cp:lastModifiedBy>Jana Damm</cp:lastModifiedBy>
  <cp:revision>2</cp:revision>
  <dcterms:created xsi:type="dcterms:W3CDTF">2022-09-27T13:24:00Z</dcterms:created>
  <dcterms:modified xsi:type="dcterms:W3CDTF">2022-09-27T13:24:00Z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2022-09-27T00:00:00Z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0x010100AA99B6B5F0E955438AAF2C4929282018</vt:lpwstr>
  </property>
</Properties>
</file>